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  <w:vertAlign w:val="superscript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LASĪTĀJA REĢISTRĀCIJAS KARTĪTE</w:t>
      </w:r>
      <w:r w:rsidDel="00000000" w:rsidR="00000000" w:rsidRPr="00000000">
        <w:rPr>
          <w:rtl w:val="0"/>
        </w:rPr>
        <w:t xml:space="preserve">  - </w:t>
      </w:r>
      <w:r w:rsidDel="00000000" w:rsidR="00000000" w:rsidRPr="00000000">
        <w:rPr>
          <w:b w:val="1"/>
          <w:rtl w:val="0"/>
        </w:rPr>
        <w:t xml:space="preserve">Galvojums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LKN ____________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                                                                                                                                                  * </w:t>
      </w:r>
      <w:r w:rsidDel="00000000" w:rsidR="00000000" w:rsidRPr="00000000">
        <w:rPr>
          <w:sz w:val="20"/>
          <w:szCs w:val="20"/>
          <w:rtl w:val="0"/>
        </w:rPr>
        <w:t xml:space="preserve">Ar zvaigznīti atzīmētie lauki jāaizpilda obligāti                                       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(aizpilda bibliotekārs)</w:t>
      </w:r>
    </w:p>
    <w:p w:rsidR="00000000" w:rsidDel="00000000" w:rsidP="00000000" w:rsidRDefault="00000000" w:rsidRPr="00000000" w14:paraId="00000002">
      <w:pPr>
        <w:spacing w:line="240" w:lineRule="auto"/>
        <w:ind w:left="6521" w:hanging="567.0000000000005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Klase ___________           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(aizpilda bibliotekārs)</w:t>
      </w:r>
    </w:p>
    <w:tbl>
      <w:tblPr>
        <w:tblStyle w:val="Table1"/>
        <w:tblW w:w="91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2"/>
        <w:gridCol w:w="3245"/>
        <w:gridCol w:w="179"/>
        <w:gridCol w:w="1665"/>
        <w:gridCol w:w="1352"/>
        <w:tblGridChange w:id="0">
          <w:tblGrid>
            <w:gridCol w:w="2702"/>
            <w:gridCol w:w="3245"/>
            <w:gridCol w:w="179"/>
            <w:gridCol w:w="1665"/>
            <w:gridCol w:w="13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Bibliotēkas nosaukums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Valmieras Pārgaujas Valsts ģimnāzijas bibliotēka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Bērna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Vārds*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Uzvārds*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Dzimšanas dati *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(dd.mm.gggg)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Personas kods*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999999999999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Kategorija *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7.-9.klašu skolēns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10.-12.klašu skolēns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Kontakttelefons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e-pasta adrese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Iela/māja/dzīvoklis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Pagasts/pilsēta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Kontaktadrese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Galvotāja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Vārds, uzvārds*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Personas kods*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Radniecības pakāpe*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Galvotāja dokuments*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742" w:hanging="42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uzrādīta pase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hanging="28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uzrādīta ID karte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hanging="31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 bibliotēkas lietošanas noteikumiem iepazinos*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hanging="31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Piekrītu bērna un savu datu ievadīšanai Valmieras novada bibliotēk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elektroniskajā kopkatalogā*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2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Datu pārzinis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Valmieras novada pašvaldība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Kopkataloga pārzinis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Valmieras bibliotēka 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Datu apstrādes mērķis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Lietotāju identificēšana bibliotēkas pakalpojumu sniegšanai un bibliotēkas funkciju izpildei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Datu glabāšanas termiņš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gadi pēc pēdējā bibliotēkas apmeklējuma, ja nav noteikts cits termiņš 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ind w:left="3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Galvotāja paraksts </w:t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440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Dokumenta versija  11.04.2022                                          Skolu bibliotēkas               </w: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10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JQcPPfCe8ltRCw+9VTcQ0pqBrQ==">CgMxLjAyCWguMzBqMHpsbDIIaC5namRneHM4AHIhMW0zcVdCN3NGYl9wRHRDdUVxd3pQdUtLRjBRRHU5bTZB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